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E2C1E" w:rsidTr="005E2C1E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5E2C1E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00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2"/>
                  </w:tblGrid>
                  <w:tr w:rsidR="005E2C1E">
                    <w:trPr>
                      <w:tblCellSpacing w:w="0" w:type="dxa"/>
                    </w:trPr>
                    <w:tc>
                      <w:tcPr>
                        <w:tcW w:w="10002" w:type="dxa"/>
                      </w:tcPr>
                      <w:p w:rsidR="005E2C1E" w:rsidRDefault="005E2C1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876300"/>
                              <wp:effectExtent l="0" t="0" r="0" b="0"/>
                              <wp:docPr id="1" name="Рисунок 1" descr="cid:image002.jpg@01D6DA0F.8831AD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image002.jpg@01D6DA0F.8831AD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2C1E" w:rsidRDefault="005E2C1E">
                        <w:pPr>
                          <w:spacing w:after="24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</w:p>
                      <w:p w:rsidR="005E2C1E" w:rsidRDefault="005E2C1E">
                        <w:pPr>
                          <w:pStyle w:val="a4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2C1E" w:rsidRDefault="005E2C1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Вниманию агентов!</w:t>
                        </w:r>
                      </w:p>
                      <w:p w:rsidR="005E2C1E" w:rsidRDefault="005E2C1E">
                        <w:pPr>
                          <w:pStyle w:val="a4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2C1E" w:rsidRDefault="005E2C1E">
                        <w:pPr>
                          <w:ind w:firstLine="709"/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Информируем вас о том, что ПАО «Аэрофлот»</w:t>
                        </w:r>
                        <w:r>
                          <w:rPr>
                            <w:rFonts w:ascii="Calibri" w:hAnsi="Calibri" w:cs="Calibri"/>
                            <w:color w:val="1F497D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вводит дополнительные рейсы по следующему расписанию (время местное):</w:t>
                        </w:r>
                      </w:p>
                      <w:p w:rsidR="005E2C1E" w:rsidRDefault="005E2C1E">
                        <w:pPr>
                          <w:ind w:firstLine="709"/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Варшава(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WAW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2000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11:50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WAW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12:10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2000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WAW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11:40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2001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WAW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13:10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17:20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2001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WAW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12:40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15:45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Стокгольм(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ARN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2210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ARN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11:35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2210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10:20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ARN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11:40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2211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ARN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12:35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16:50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2211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ARN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12:40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15:50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SSJ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95</w:t>
                              </w:r>
                            </w:p>
                          </w:tc>
                        </w:tr>
                      </w:tbl>
                      <w:p w:rsidR="005E2C1E" w:rsidRDefault="005E2C1E"/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Вена(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VIE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2184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08MAR2021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10:50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VIE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11:50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2184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29MAR2021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9:05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VIE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2185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08MAR2021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VIE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12:50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17:55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2185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29MAR2021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VIE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15:40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Кишинев(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KIV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1844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22:20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KIV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0:35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1844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29MAR2021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1......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22:45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KIV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1:55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1845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02MAR2021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.2.....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KIV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1:35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5:35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1845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30MAR2021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.2.....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KIV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2:55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5:55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 xml:space="preserve">)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1F497D"/>
                          </w:rPr>
                          <w:t>Аликанте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1F497D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ALC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lastRenderedPageBreak/>
                                <w:t>SU  2522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19MAR2021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....5..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18:05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ALC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21:15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2522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02APR2021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....5..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18:05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ALC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22:15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2523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.....6.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ALC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2523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03APR2021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.....6.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ALC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2527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01MAY2021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.....6.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ALC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Малага(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AGP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2528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.....6.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AGP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21:30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2528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03APR2021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.....6.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AGP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22:30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2621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21MAR2021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......7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AGP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10:10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17:30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SU  2621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28MAR2021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......7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AGP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11:10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17:30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737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Загреб(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ZAG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 - Москва(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>SVO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)</w:t>
                        </w:r>
                      </w:p>
                      <w:tbl>
                        <w:tblPr>
                          <w:tblW w:w="9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1655"/>
                          <w:gridCol w:w="1030"/>
                          <w:gridCol w:w="1273"/>
                          <w:gridCol w:w="1033"/>
                          <w:gridCol w:w="1420"/>
                          <w:gridCol w:w="1131"/>
                          <w:gridCol w:w="1162"/>
                        </w:tblGrid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Номер рейса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Дата начала рейсов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День недели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вылета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вылета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Аэропорт прилета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Время прилета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0CECE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Тип ВС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SU 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 xml:space="preserve"> 2040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MAR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9:00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ZAG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10:15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SU 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 xml:space="preserve"> 2040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APR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10:00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ZAG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12:10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SU 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 xml:space="preserve"> 2041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MAR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ZAG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11:15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16:30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  <w:tr w:rsidR="005E2C1E">
                          <w:trPr>
                            <w:trHeight w:val="300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SU 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 xml:space="preserve"> 2041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01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APR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...4...</w:t>
                              </w:r>
                            </w:p>
                          </w:tc>
                          <w:tc>
                            <w:tcPr>
                              <w:tcW w:w="1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ZAG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13:10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SVO</w:t>
                              </w:r>
                            </w:p>
                          </w:tc>
                          <w:tc>
                            <w:tcPr>
                              <w:tcW w:w="11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17:15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E2C1E" w:rsidRDefault="005E2C1E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1F497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1F497D"/>
                                </w:rPr>
                                <w:t>320</w:t>
                              </w:r>
                            </w:p>
                          </w:tc>
                        </w:tr>
                      </w:tbl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</w:p>
                      <w:p w:rsidR="005E2C1E" w:rsidRDefault="005E2C1E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 xml:space="preserve">Обращаем Ваше внимание на обязательный порядок информирования пассажиров о предъявляемых требованиях к транзиту и въезду в пункты назначения. </w:t>
                        </w:r>
                      </w:p>
                      <w:p w:rsidR="005E2C1E" w:rsidRDefault="005E2C1E">
                        <w:pPr>
                          <w:jc w:val="both"/>
                          <w:rPr>
                            <w:rFonts w:ascii="Arial" w:hAnsi="Arial" w:cs="Arial"/>
                            <w:color w:val="1F497D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</w:rPr>
                          <w:t xml:space="preserve">    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color w:val="1F497D"/>
                          </w:rPr>
                          <w:t xml:space="preserve">С действующими ограничениями по перевозке можно ознакомиться в Дипломатических представительствах стран назначения, на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1F497D"/>
                          </w:rPr>
                          <w:t>сайте  IATA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1F497D"/>
                          </w:rPr>
                          <w:t xml:space="preserve">, в справочнике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1F497D"/>
                          </w:rPr>
                          <w:t>Timatic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1F497D"/>
                          </w:rPr>
                          <w:t xml:space="preserve"> и на сайте ПАО «Аэрофлот», где изложены ограничения как для пассажиров, прибывающих в РФ, так и следующих транзитом через территорию РФ, в том числе список категорий лиц, которым разрешен въезд в РФ из стран, с которыми не возобновлено регулярное воздушное сообщение. </w:t>
                        </w:r>
                      </w:p>
                      <w:p w:rsidR="005E2C1E" w:rsidRDefault="005E2C1E">
                        <w:pPr>
                          <w:pStyle w:val="a4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2C1E" w:rsidRDefault="005E2C1E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FF0000"/>
                          </w:rPr>
                          <w:t>Просьба учитывать данную информацию в Вашей работе!</w:t>
                        </w:r>
                      </w:p>
                      <w:p w:rsidR="005E2C1E" w:rsidRDefault="005E2C1E">
                        <w:pPr>
                          <w:pStyle w:val="a6"/>
                          <w:ind w:left="0"/>
                          <w:jc w:val="center"/>
                          <w:rPr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</w:p>
                      <w:p w:rsidR="005E2C1E" w:rsidRPr="005E2C1E" w:rsidRDefault="005E2C1E" w:rsidP="005E2C1E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5E2C1E" w:rsidRDefault="005E2C1E">
                        <w:pPr>
                          <w:spacing w:line="276" w:lineRule="auto"/>
                          <w:jc w:val="center"/>
                          <w:rPr>
                            <w:rFonts w:ascii="Arial" w:eastAsia="Times New Roman" w:hAnsi="Arial" w:cs="Arial"/>
                            <w:color w:val="1F497D"/>
                            <w:sz w:val="22"/>
                            <w:szCs w:val="22"/>
                          </w:rPr>
                        </w:pPr>
                      </w:p>
                      <w:p w:rsidR="005E2C1E" w:rsidRDefault="005E2C1E">
                        <w:pPr>
                          <w:spacing w:line="252" w:lineRule="auto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2C1E" w:rsidRDefault="005E2C1E">
                        <w:pPr>
                          <w:spacing w:line="276" w:lineRule="auto"/>
                          <w:ind w:left="142" w:right="114"/>
                        </w:pPr>
                      </w:p>
                    </w:tc>
                  </w:tr>
                  <w:tr w:rsidR="005E2C1E">
                    <w:trPr>
                      <w:tblCellSpacing w:w="0" w:type="dxa"/>
                    </w:trPr>
                    <w:tc>
                      <w:tcPr>
                        <w:tcW w:w="10002" w:type="dxa"/>
                        <w:hideMark/>
                      </w:tcPr>
                      <w:p w:rsidR="005E2C1E" w:rsidRDefault="005E2C1E"/>
                    </w:tc>
                  </w:tr>
                </w:tbl>
                <w:p w:rsidR="005E2C1E" w:rsidRDefault="005E2C1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E2C1E" w:rsidRDefault="005E2C1E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:rsidR="005E2C1E" w:rsidRDefault="005E2C1E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  <w:p w:rsidR="005E2C1E" w:rsidRDefault="005E2C1E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  <w:p w:rsidR="005E2C1E" w:rsidRDefault="005E2C1E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B0060D" w:rsidRDefault="00B0060D"/>
    <w:sectPr w:rsidR="00B0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E"/>
    <w:rsid w:val="005E2C1E"/>
    <w:rsid w:val="00B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4AFB5-4BFF-40AE-906B-BD95D85E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C1E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E2C1E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5E2C1E"/>
    <w:rPr>
      <w:rFonts w:ascii="Consolas" w:hAnsi="Consolas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5E2C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6DA0F.8831AD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1</cp:revision>
  <dcterms:created xsi:type="dcterms:W3CDTF">2021-03-04T13:46:00Z</dcterms:created>
  <dcterms:modified xsi:type="dcterms:W3CDTF">2021-03-04T13:48:00Z</dcterms:modified>
</cp:coreProperties>
</file>